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8C" w:rsidRDefault="005A7C8C" w:rsidP="005A7C8C">
      <w:pPr>
        <w:spacing w:line="360" w:lineRule="auto"/>
        <w:jc w:val="center"/>
        <w:rPr>
          <w:rFonts w:ascii="Calibri" w:hAnsi="Calibri" w:cs="Calibri"/>
          <w:b/>
          <w:sz w:val="32"/>
          <w:szCs w:val="32"/>
          <w:lang w:val="fr-FR"/>
        </w:rPr>
      </w:pPr>
    </w:p>
    <w:p w:rsidR="005A7C8C" w:rsidRPr="005A7C8C" w:rsidRDefault="005A7C8C" w:rsidP="005A7C8C">
      <w:pPr>
        <w:spacing w:line="360" w:lineRule="auto"/>
        <w:jc w:val="center"/>
        <w:rPr>
          <w:rFonts w:ascii="Calibri" w:hAnsi="Calibri" w:cs="Calibri"/>
          <w:i/>
          <w:sz w:val="24"/>
          <w:szCs w:val="24"/>
          <w:lang w:val="fr-FR"/>
        </w:rPr>
      </w:pPr>
      <w:r w:rsidRPr="005A7C8C">
        <w:rPr>
          <w:rFonts w:ascii="Calibri" w:hAnsi="Calibri" w:cs="Calibri"/>
          <w:b/>
          <w:noProof/>
          <w:sz w:val="26"/>
          <w:szCs w:val="26"/>
          <w:lang w:val="nl-NL"/>
        </w:rPr>
        <w:drawing>
          <wp:anchor distT="0" distB="0" distL="114300" distR="114300" simplePos="0" relativeHeight="251659264" behindDoc="0" locked="0" layoutInCell="1" allowOverlap="1" wp14:anchorId="403E5C23" wp14:editId="33617B30">
            <wp:simplePos x="0" y="0"/>
            <wp:positionH relativeFrom="margin">
              <wp:posOffset>4233333</wp:posOffset>
            </wp:positionH>
            <wp:positionV relativeFrom="margin">
              <wp:posOffset>-981922</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r w:rsidRPr="005A7C8C">
        <w:rPr>
          <w:rFonts w:ascii="Calibri" w:hAnsi="Calibri" w:cs="Calibri"/>
          <w:b/>
          <w:sz w:val="26"/>
          <w:szCs w:val="26"/>
          <w:lang w:val="fr-FR"/>
        </w:rPr>
        <w:t>DKV étend son réseau de services en Pologne avec des stations à prix catalogue</w:t>
      </w:r>
      <w:r w:rsidRPr="005A7C8C">
        <w:rPr>
          <w:rFonts w:ascii="Calibri" w:hAnsi="Calibri" w:cs="Calibri"/>
          <w:lang w:val="fr-FR"/>
        </w:rPr>
        <w:t xml:space="preserve"> </w:t>
      </w:r>
      <w:r w:rsidRPr="005A7C8C">
        <w:rPr>
          <w:rFonts w:ascii="Calibri" w:hAnsi="Calibri" w:cs="Calibri"/>
          <w:lang w:val="fr-FR"/>
        </w:rPr>
        <w:br/>
      </w:r>
      <w:r w:rsidRPr="005A7C8C">
        <w:rPr>
          <w:rFonts w:ascii="Calibri" w:hAnsi="Calibri" w:cs="Calibri"/>
          <w:i/>
          <w:sz w:val="22"/>
          <w:szCs w:val="22"/>
          <w:lang w:val="fr-FR"/>
        </w:rPr>
        <w:t xml:space="preserve">Quelque 120 stations des enseignes Lotos, </w:t>
      </w:r>
      <w:proofErr w:type="spellStart"/>
      <w:r w:rsidRPr="005A7C8C">
        <w:rPr>
          <w:rFonts w:ascii="Calibri" w:hAnsi="Calibri" w:cs="Calibri"/>
          <w:i/>
          <w:sz w:val="22"/>
          <w:szCs w:val="22"/>
          <w:lang w:val="fr-FR"/>
        </w:rPr>
        <w:t>Moya</w:t>
      </w:r>
      <w:proofErr w:type="spellEnd"/>
      <w:r w:rsidRPr="005A7C8C">
        <w:rPr>
          <w:rFonts w:ascii="Calibri" w:hAnsi="Calibri" w:cs="Calibri"/>
          <w:i/>
          <w:sz w:val="22"/>
          <w:szCs w:val="22"/>
          <w:lang w:val="fr-FR"/>
        </w:rPr>
        <w:t xml:space="preserve">, </w:t>
      </w:r>
      <w:proofErr w:type="spellStart"/>
      <w:r w:rsidRPr="005A7C8C">
        <w:rPr>
          <w:rFonts w:ascii="Calibri" w:hAnsi="Calibri" w:cs="Calibri"/>
          <w:i/>
          <w:sz w:val="22"/>
          <w:szCs w:val="22"/>
          <w:lang w:val="fr-FR"/>
        </w:rPr>
        <w:t>Uniwar</w:t>
      </w:r>
      <w:proofErr w:type="spellEnd"/>
      <w:r w:rsidRPr="005A7C8C">
        <w:rPr>
          <w:rFonts w:ascii="Calibri" w:hAnsi="Calibri" w:cs="Calibri"/>
          <w:i/>
          <w:sz w:val="22"/>
          <w:szCs w:val="22"/>
          <w:lang w:val="fr-FR"/>
        </w:rPr>
        <w:t xml:space="preserve">, </w:t>
      </w:r>
      <w:proofErr w:type="spellStart"/>
      <w:r w:rsidRPr="005A7C8C">
        <w:rPr>
          <w:rFonts w:ascii="Calibri" w:hAnsi="Calibri" w:cs="Calibri"/>
          <w:i/>
          <w:sz w:val="22"/>
          <w:szCs w:val="22"/>
          <w:lang w:val="fr-FR"/>
        </w:rPr>
        <w:t>Citronex</w:t>
      </w:r>
      <w:proofErr w:type="spellEnd"/>
      <w:r w:rsidRPr="005A7C8C">
        <w:rPr>
          <w:rFonts w:ascii="Calibri" w:hAnsi="Calibri" w:cs="Calibri"/>
          <w:i/>
          <w:sz w:val="22"/>
          <w:szCs w:val="22"/>
          <w:lang w:val="fr-FR"/>
        </w:rPr>
        <w:t xml:space="preserve"> et </w:t>
      </w:r>
      <w:proofErr w:type="spellStart"/>
      <w:r w:rsidRPr="005A7C8C">
        <w:rPr>
          <w:rFonts w:ascii="Calibri" w:hAnsi="Calibri" w:cs="Calibri"/>
          <w:i/>
          <w:sz w:val="22"/>
          <w:szCs w:val="22"/>
          <w:lang w:val="fr-FR"/>
        </w:rPr>
        <w:t>Eko</w:t>
      </w:r>
      <w:proofErr w:type="spellEnd"/>
      <w:r w:rsidRPr="005A7C8C">
        <w:rPr>
          <w:rFonts w:ascii="Calibri" w:hAnsi="Calibri" w:cs="Calibri"/>
          <w:i/>
          <w:sz w:val="22"/>
          <w:szCs w:val="22"/>
          <w:lang w:val="fr-FR"/>
        </w:rPr>
        <w:t xml:space="preserve"> Tank ont rejoint le réseau</w:t>
      </w:r>
    </w:p>
    <w:p w:rsidR="005A7C8C" w:rsidRPr="005A7C8C" w:rsidRDefault="005A7C8C" w:rsidP="005A7C8C">
      <w:pPr>
        <w:spacing w:line="360" w:lineRule="auto"/>
        <w:ind w:right="-2"/>
        <w:rPr>
          <w:rFonts w:ascii="Calibri" w:hAnsi="Calibri" w:cs="Calibri"/>
          <w:lang w:val="fr-FR"/>
        </w:rPr>
      </w:pPr>
      <w:r w:rsidRPr="005A7C8C">
        <w:rPr>
          <w:rFonts w:ascii="Calibri" w:hAnsi="Calibri" w:cs="Calibri"/>
          <w:i/>
          <w:sz w:val="24"/>
          <w:szCs w:val="24"/>
          <w:lang w:val="fr-FR"/>
        </w:rPr>
        <w:br/>
      </w:r>
      <w:r w:rsidRPr="005A7C8C">
        <w:rPr>
          <w:rFonts w:ascii="Calibri" w:hAnsi="Calibri" w:cs="Calibri"/>
          <w:i/>
          <w:lang w:val="fr-FR"/>
        </w:rPr>
        <w:t>Bruxelles</w:t>
      </w:r>
      <w:r w:rsidRPr="005A7C8C">
        <w:rPr>
          <w:rFonts w:ascii="Calibri" w:hAnsi="Calibri" w:cs="Calibri"/>
          <w:i/>
          <w:lang w:val="fr-FR"/>
        </w:rPr>
        <w:t xml:space="preserve">, le </w:t>
      </w:r>
      <w:r w:rsidRPr="005A7C8C">
        <w:rPr>
          <w:rFonts w:ascii="Calibri" w:hAnsi="Calibri" w:cs="Calibri"/>
          <w:i/>
          <w:lang w:val="fr-FR"/>
        </w:rPr>
        <w:t xml:space="preserve">19 septembre </w:t>
      </w:r>
      <w:r w:rsidRPr="005A7C8C">
        <w:rPr>
          <w:rFonts w:ascii="Calibri" w:hAnsi="Calibri" w:cs="Calibri"/>
          <w:i/>
          <w:lang w:val="fr-FR"/>
        </w:rPr>
        <w:t>2018</w:t>
      </w:r>
      <w:r w:rsidRPr="005A7C8C">
        <w:rPr>
          <w:rFonts w:ascii="Calibri" w:hAnsi="Calibri" w:cs="Calibri"/>
          <w:i/>
          <w:lang w:val="fr-FR"/>
        </w:rPr>
        <w:t xml:space="preserve"> -</w:t>
      </w:r>
      <w:r w:rsidRPr="005A7C8C">
        <w:rPr>
          <w:rFonts w:ascii="Calibri" w:hAnsi="Calibri" w:cs="Calibri"/>
          <w:lang w:val="fr-FR"/>
        </w:rPr>
        <w:t xml:space="preserve"> </w:t>
      </w:r>
      <w:r w:rsidRPr="009346F6">
        <w:rPr>
          <w:rFonts w:ascii="Calibri" w:hAnsi="Calibri" w:cs="Calibri"/>
          <w:b/>
          <w:lang w:val="fr-FR"/>
        </w:rPr>
        <w:t xml:space="preserve">DKV Euro Service vient d’élargir son offre de services en Pologne. Les clients de DKV y ont désormais accès à un réseau d’environ 120 </w:t>
      </w:r>
      <w:proofErr w:type="spellStart"/>
      <w:r w:rsidRPr="009346F6">
        <w:rPr>
          <w:rFonts w:ascii="Calibri" w:hAnsi="Calibri" w:cs="Calibri"/>
          <w:b/>
          <w:lang w:val="fr-FR"/>
        </w:rPr>
        <w:t>stations service</w:t>
      </w:r>
      <w:proofErr w:type="spellEnd"/>
      <w:r w:rsidRPr="009346F6">
        <w:rPr>
          <w:rFonts w:ascii="Calibri" w:hAnsi="Calibri" w:cs="Calibri"/>
          <w:b/>
          <w:lang w:val="fr-FR"/>
        </w:rPr>
        <w:t xml:space="preserve"> pratiquant des prix catalogue. Ces prix sont actualisés quotidiennement et peuvent être consultés 24 heures sur 24 sur le compte électronique de l’espace client sécurisé du COCKPIT DKV. Le réseau de </w:t>
      </w:r>
      <w:proofErr w:type="spellStart"/>
      <w:r w:rsidRPr="009346F6">
        <w:rPr>
          <w:rFonts w:ascii="Calibri" w:hAnsi="Calibri" w:cs="Calibri"/>
          <w:b/>
          <w:lang w:val="fr-FR"/>
        </w:rPr>
        <w:t>stations service</w:t>
      </w:r>
      <w:proofErr w:type="spellEnd"/>
      <w:r w:rsidRPr="009346F6">
        <w:rPr>
          <w:rFonts w:ascii="Calibri" w:hAnsi="Calibri" w:cs="Calibri"/>
          <w:b/>
          <w:lang w:val="fr-FR"/>
        </w:rPr>
        <w:t xml:space="preserve"> de DKV passe ainsi à 4 141 stations.</w:t>
      </w:r>
      <w:r w:rsidRPr="009346F6">
        <w:rPr>
          <w:rFonts w:ascii="Calibri" w:hAnsi="Calibri" w:cs="Calibri"/>
          <w:b/>
          <w:lang w:val="fr-FR"/>
        </w:rPr>
        <w:br/>
      </w:r>
    </w:p>
    <w:p w:rsidR="005A7C8C" w:rsidRPr="005A7C8C" w:rsidRDefault="005A7C8C" w:rsidP="005A7C8C">
      <w:pPr>
        <w:autoSpaceDN w:val="0"/>
        <w:adjustRightInd w:val="0"/>
        <w:spacing w:line="360" w:lineRule="auto"/>
        <w:rPr>
          <w:rFonts w:ascii="Calibri" w:hAnsi="Calibri" w:cs="Calibri"/>
          <w:lang w:val="fr-FR"/>
        </w:rPr>
      </w:pPr>
      <w:r w:rsidRPr="005A7C8C">
        <w:rPr>
          <w:rFonts w:ascii="Calibri" w:hAnsi="Calibri" w:cs="Calibri"/>
          <w:lang w:val="fr-FR"/>
        </w:rPr>
        <w:t xml:space="preserve">« Ces stations qui pratiquent des prix catalogue nous permettent à présent de proposer à nos clients un carburant haut de gamme à des prix avantageux en Pologne », affirme </w:t>
      </w:r>
      <w:r w:rsidRPr="005A7C8C">
        <w:rPr>
          <w:rFonts w:ascii="Calibri" w:hAnsi="Calibri" w:cs="Calibri"/>
          <w:lang w:val="fr-FR"/>
        </w:rPr>
        <w:t xml:space="preserve">Hans </w:t>
      </w:r>
      <w:proofErr w:type="spellStart"/>
      <w:r w:rsidRPr="005A7C8C">
        <w:rPr>
          <w:rFonts w:ascii="Calibri" w:hAnsi="Calibri" w:cs="Calibri"/>
          <w:lang w:val="fr-FR"/>
        </w:rPr>
        <w:t>Cousserier</w:t>
      </w:r>
      <w:proofErr w:type="spellEnd"/>
      <w:r w:rsidRPr="005A7C8C">
        <w:rPr>
          <w:rFonts w:ascii="Calibri" w:hAnsi="Calibri" w:cs="Calibri"/>
          <w:lang w:val="fr-FR"/>
        </w:rPr>
        <w:t xml:space="preserve">, </w:t>
      </w:r>
      <w:r w:rsidRPr="005A7C8C">
        <w:rPr>
          <w:rFonts w:ascii="Calibri" w:hAnsi="Calibri" w:cs="Calibri"/>
          <w:lang w:val="fr-FR"/>
        </w:rPr>
        <w:t xml:space="preserve">Team Leader de </w:t>
      </w:r>
      <w:r w:rsidRPr="005A7C8C">
        <w:rPr>
          <w:rFonts w:ascii="Calibri" w:hAnsi="Calibri" w:cs="Calibri"/>
          <w:lang w:val="fr-FR"/>
        </w:rPr>
        <w:t>DKV Euro Service</w:t>
      </w:r>
      <w:r w:rsidRPr="005A7C8C">
        <w:rPr>
          <w:rFonts w:ascii="Calibri" w:hAnsi="Calibri" w:cs="Calibri"/>
          <w:lang w:val="fr-FR"/>
        </w:rPr>
        <w:t xml:space="preserve"> en Belgique</w:t>
      </w:r>
      <w:r w:rsidRPr="005A7C8C">
        <w:rPr>
          <w:rFonts w:ascii="Calibri" w:hAnsi="Calibri" w:cs="Calibri"/>
          <w:lang w:val="fr-FR"/>
        </w:rPr>
        <w:t>. « Ces stations sont situées sur les principaux carrefours routiers. Il s’agit des régions frontalières avec l’Allemagne à l’ouest, avec la République tchèque et la Slovaquie au sud et avec la Biélorussie et l’Ukraine à l’est.</w:t>
      </w:r>
      <w:r w:rsidRPr="005A7C8C">
        <w:rPr>
          <w:rFonts w:ascii="Calibri" w:hAnsi="Calibri" w:cs="Calibri"/>
          <w:lang w:val="fr-FR"/>
        </w:rPr>
        <w:t> »</w:t>
      </w:r>
      <w:r w:rsidRPr="005A7C8C">
        <w:rPr>
          <w:rFonts w:ascii="Calibri" w:hAnsi="Calibri" w:cs="Calibri"/>
          <w:lang w:val="fr-FR"/>
        </w:rPr>
        <w:t xml:space="preserve"> Dans la région de Varsovie et le long de l‘A2, l’axe est-ouest entre Brest et Francfort-sur-l‘Oder, les clients de DKV peuvent également faire le plein à des prix catalogue intéressants.</w:t>
      </w:r>
    </w:p>
    <w:p w:rsidR="005A7C8C" w:rsidRPr="005A7C8C" w:rsidRDefault="005A7C8C" w:rsidP="005A7C8C">
      <w:pPr>
        <w:autoSpaceDN w:val="0"/>
        <w:adjustRightInd w:val="0"/>
        <w:spacing w:line="360" w:lineRule="auto"/>
        <w:rPr>
          <w:rFonts w:ascii="Calibri" w:hAnsi="Calibri" w:cs="Calibri"/>
          <w:lang w:val="fr-FR"/>
        </w:rPr>
      </w:pPr>
      <w:r w:rsidRPr="005A7C8C">
        <w:rPr>
          <w:rFonts w:ascii="Calibri" w:hAnsi="Calibri" w:cs="Calibri"/>
          <w:lang w:val="fr-FR"/>
        </w:rPr>
        <w:br/>
        <w:t xml:space="preserve">Pour en savoir plus sur le réseau de </w:t>
      </w:r>
      <w:proofErr w:type="spellStart"/>
      <w:r w:rsidRPr="005A7C8C">
        <w:rPr>
          <w:rFonts w:ascii="Calibri" w:hAnsi="Calibri" w:cs="Calibri"/>
          <w:lang w:val="fr-FR"/>
        </w:rPr>
        <w:t>stations service</w:t>
      </w:r>
      <w:proofErr w:type="spellEnd"/>
      <w:r w:rsidRPr="005A7C8C">
        <w:rPr>
          <w:rFonts w:ascii="Calibri" w:hAnsi="Calibri" w:cs="Calibri"/>
          <w:lang w:val="fr-FR"/>
        </w:rPr>
        <w:t xml:space="preserve"> de DKV, veuillez consulter notre site www.dkv-euroservice.com.</w:t>
      </w:r>
    </w:p>
    <w:p w:rsidR="005A7C8C" w:rsidRPr="005A7C8C" w:rsidRDefault="005A7C8C" w:rsidP="005A7C8C">
      <w:pPr>
        <w:spacing w:line="360" w:lineRule="auto"/>
        <w:rPr>
          <w:rStyle w:val="Hyperlink"/>
          <w:rFonts w:ascii="Calibri" w:eastAsia="Calibri Light" w:hAnsi="Calibri" w:cs="Calibri"/>
          <w:lang w:val="fr-FR"/>
        </w:rPr>
      </w:pPr>
      <w:r w:rsidRPr="005A7C8C">
        <w:rPr>
          <w:rFonts w:ascii="Calibri" w:hAnsi="Calibri" w:cs="Calibri"/>
          <w:sz w:val="24"/>
          <w:szCs w:val="24"/>
          <w:lang w:val="fr-FR"/>
        </w:rPr>
        <w:br/>
      </w:r>
      <w:r w:rsidRPr="005A7C8C">
        <w:rPr>
          <w:rFonts w:ascii="Calibri" w:eastAsia="Calibri Light" w:hAnsi="Calibri" w:cs="Calibri"/>
          <w:b/>
          <w:lang w:val="fr-FR"/>
        </w:rPr>
        <w:t>À propos de DKV Euro Service</w:t>
      </w:r>
      <w:r w:rsidRPr="005A7C8C">
        <w:rPr>
          <w:rFonts w:ascii="Calibri" w:hAnsi="Calibri" w:cs="Calibri"/>
          <w:lang w:val="fr-FR"/>
        </w:rPr>
        <w:br/>
        <w:t xml:space="preserve">Depuis plus de 80 ans, DKV Euro Service est l’un des principaux prestataires de service en matière de transports routiers et de logistique. De la prise en charge sans argent liquide aux 68 000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930 personnes. En 2017, ce groupe, représenté dans 42 pays, a réalisé un chiffre d’affaires de 7,2 milliards d’euros. A l’heure actuelle, environ 170 000 clients utilisent 3,1 millions de cartes et unités de bord. En 2018, la carte DKV a été élue meilleure carte de carburant et de services pour la quatorzième fois consécutive. </w:t>
      </w:r>
      <w:r w:rsidRPr="005A7C8C">
        <w:rPr>
          <w:rFonts w:ascii="Calibri" w:eastAsia="Calibri Light" w:hAnsi="Calibri" w:cs="Calibri"/>
          <w:lang w:val="fr-FR"/>
        </w:rPr>
        <w:t xml:space="preserve">Pour en savoir plus : </w:t>
      </w:r>
      <w:hyperlink r:id="rId7" w:history="1">
        <w:r w:rsidRPr="005A7C8C">
          <w:rPr>
            <w:rStyle w:val="Hyperlink"/>
            <w:rFonts w:ascii="Calibri" w:eastAsia="Calibri Light" w:hAnsi="Calibri" w:cs="Calibri"/>
            <w:lang w:val="fr-FR"/>
          </w:rPr>
          <w:t>www.dkv-euroservice.com</w:t>
        </w:r>
      </w:hyperlink>
    </w:p>
    <w:p w:rsidR="005A7C8C" w:rsidRPr="005A7C8C" w:rsidRDefault="005A7C8C" w:rsidP="005A7C8C">
      <w:pPr>
        <w:pStyle w:val="Tekstzonderopmaak"/>
        <w:spacing w:line="360" w:lineRule="auto"/>
        <w:ind w:right="1415"/>
        <w:rPr>
          <w:rFonts w:ascii="Calibri" w:hAnsi="Calibri" w:cs="Calibri"/>
          <w:lang w:val="fr-FR"/>
        </w:rPr>
      </w:pPr>
    </w:p>
    <w:p w:rsidR="005A7C8C" w:rsidRPr="005A7C8C" w:rsidRDefault="005A7C8C" w:rsidP="005A7C8C">
      <w:pPr>
        <w:shd w:val="clear" w:color="auto" w:fill="FFFFFF"/>
        <w:spacing w:line="360" w:lineRule="auto"/>
        <w:rPr>
          <w:rFonts w:ascii="Calibri" w:hAnsi="Calibri" w:cs="Calibri"/>
          <w:color w:val="000000"/>
          <w:lang w:val="fr-FR"/>
        </w:rPr>
      </w:pPr>
      <w:r w:rsidRPr="005A7C8C">
        <w:rPr>
          <w:rFonts w:ascii="Calibri" w:hAnsi="Calibri" w:cs="Calibri"/>
          <w:b/>
          <w:color w:val="000000"/>
          <w:lang w:val="fr-FR"/>
        </w:rPr>
        <w:t xml:space="preserve">Contact chez </w:t>
      </w:r>
      <w:proofErr w:type="gramStart"/>
      <w:r w:rsidRPr="005A7C8C">
        <w:rPr>
          <w:rFonts w:ascii="Calibri" w:hAnsi="Calibri" w:cs="Calibri"/>
          <w:b/>
          <w:color w:val="000000"/>
          <w:lang w:val="fr-FR"/>
        </w:rPr>
        <w:t>DKV:</w:t>
      </w:r>
      <w:proofErr w:type="gramEnd"/>
      <w:r w:rsidRPr="005A7C8C">
        <w:rPr>
          <w:rFonts w:ascii="Calibri" w:hAnsi="Calibri" w:cs="Calibri"/>
          <w:b/>
          <w:color w:val="000000"/>
          <w:lang w:val="fr-FR"/>
        </w:rPr>
        <w:t xml:space="preserve"> </w:t>
      </w:r>
      <w:r w:rsidRPr="005A7C8C">
        <w:rPr>
          <w:rFonts w:ascii="Calibri" w:hAnsi="Calibri" w:cs="Calibri"/>
          <w:color w:val="000000"/>
          <w:lang w:val="fr-FR"/>
        </w:rPr>
        <w:t xml:space="preserve">Greta </w:t>
      </w:r>
      <w:proofErr w:type="spellStart"/>
      <w:r w:rsidRPr="005A7C8C">
        <w:rPr>
          <w:rFonts w:ascii="Calibri" w:hAnsi="Calibri" w:cs="Calibri"/>
          <w:color w:val="000000"/>
          <w:lang w:val="fr-FR"/>
        </w:rPr>
        <w:t>Lammerse</w:t>
      </w:r>
      <w:proofErr w:type="spellEnd"/>
      <w:r w:rsidRPr="005A7C8C">
        <w:rPr>
          <w:rFonts w:ascii="Calibri" w:hAnsi="Calibri" w:cs="Calibri"/>
          <w:color w:val="000000"/>
          <w:lang w:val="fr-FR"/>
        </w:rPr>
        <w:t xml:space="preserve">, Tel.: +31 252345665, E-mail: </w:t>
      </w:r>
      <w:hyperlink r:id="rId8" w:history="1">
        <w:r w:rsidRPr="005A7C8C">
          <w:rPr>
            <w:rStyle w:val="Hyperlink"/>
            <w:rFonts w:ascii="Calibri" w:hAnsi="Calibri" w:cs="Calibri"/>
            <w:lang w:val="fr-FR"/>
          </w:rPr>
          <w:t>Greta.lammerse@dkv-euroservice.com</w:t>
        </w:r>
      </w:hyperlink>
    </w:p>
    <w:p w:rsidR="0098499B" w:rsidRPr="005A7C8C" w:rsidRDefault="005A7C8C" w:rsidP="005A7C8C">
      <w:pPr>
        <w:widowControl w:val="0"/>
        <w:autoSpaceDN w:val="0"/>
        <w:adjustRightInd w:val="0"/>
        <w:spacing w:line="360" w:lineRule="auto"/>
        <w:outlineLvl w:val="0"/>
        <w:rPr>
          <w:rFonts w:ascii="Calibri" w:hAnsi="Calibri" w:cs="Calibri"/>
          <w:lang w:val="fr-FR"/>
        </w:rPr>
      </w:pPr>
      <w:bookmarkStart w:id="0" w:name="_GoBack"/>
      <w:bookmarkEnd w:id="0"/>
      <w:r w:rsidRPr="005A7C8C">
        <w:rPr>
          <w:rFonts w:ascii="Calibri" w:hAnsi="Calibri" w:cs="Calibri"/>
          <w:b/>
          <w:color w:val="000000"/>
          <w:lang w:val="fr-FR"/>
        </w:rPr>
        <w:t xml:space="preserve">Bureau de </w:t>
      </w:r>
      <w:proofErr w:type="gramStart"/>
      <w:r w:rsidRPr="005A7C8C">
        <w:rPr>
          <w:rFonts w:ascii="Calibri" w:hAnsi="Calibri" w:cs="Calibri"/>
          <w:b/>
          <w:color w:val="000000"/>
          <w:lang w:val="fr-FR"/>
        </w:rPr>
        <w:t>presse:</w:t>
      </w:r>
      <w:proofErr w:type="gramEnd"/>
      <w:r w:rsidRPr="005A7C8C">
        <w:rPr>
          <w:rFonts w:ascii="Calibri" w:hAnsi="Calibri" w:cs="Calibri"/>
          <w:b/>
          <w:color w:val="000000"/>
          <w:lang w:val="fr-FR"/>
        </w:rPr>
        <w:t xml:space="preserve"> </w:t>
      </w:r>
      <w:r w:rsidRPr="005A7C8C">
        <w:rPr>
          <w:rFonts w:ascii="Calibri" w:hAnsi="Calibri" w:cs="Calibri"/>
          <w:color w:val="000000"/>
          <w:lang w:val="fr-FR"/>
        </w:rPr>
        <w:t xml:space="preserve">Sandra Van Hauwaert, Square Egg, </w:t>
      </w:r>
      <w:hyperlink r:id="rId9" w:history="1">
        <w:r w:rsidRPr="005A7C8C">
          <w:rPr>
            <w:rStyle w:val="Hyperlink"/>
            <w:rFonts w:ascii="Calibri" w:hAnsi="Calibri" w:cs="Calibri"/>
            <w:lang w:val="fr-FR"/>
          </w:rPr>
          <w:t>sandra@square-egg.be</w:t>
        </w:r>
      </w:hyperlink>
      <w:r w:rsidRPr="005A7C8C">
        <w:rPr>
          <w:rFonts w:ascii="Calibri" w:hAnsi="Calibri" w:cs="Calibri"/>
          <w:color w:val="000000"/>
          <w:lang w:val="fr-FR"/>
        </w:rPr>
        <w:t xml:space="preserve">, GSM 0497 251816.  </w:t>
      </w:r>
    </w:p>
    <w:sectPr w:rsidR="0098499B" w:rsidRPr="005A7C8C">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C00" w:rsidRDefault="00C12C00" w:rsidP="005A7C8C">
      <w:r>
        <w:separator/>
      </w:r>
    </w:p>
  </w:endnote>
  <w:endnote w:type="continuationSeparator" w:id="0">
    <w:p w:rsidR="00C12C00" w:rsidRDefault="00C12C00" w:rsidP="005A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C00" w:rsidRDefault="00C12C00" w:rsidP="005A7C8C">
      <w:r>
        <w:separator/>
      </w:r>
    </w:p>
  </w:footnote>
  <w:footnote w:type="continuationSeparator" w:id="0">
    <w:p w:rsidR="00C12C00" w:rsidRDefault="00C12C00" w:rsidP="005A7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8C"/>
    <w:rsid w:val="004B54D3"/>
    <w:rsid w:val="005A7C8C"/>
    <w:rsid w:val="009346F6"/>
    <w:rsid w:val="00C12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CB9E"/>
  <w15:chartTrackingRefBased/>
  <w15:docId w15:val="{28EE54B2-240D-8843-926E-DBCD4093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7C8C"/>
    <w:pPr>
      <w:overflowPunct w:val="0"/>
      <w:autoSpaceDE w:val="0"/>
      <w:textAlignment w:val="baseline"/>
    </w:pPr>
    <w:rPr>
      <w:rFonts w:ascii="Times New Roman" w:eastAsia="Times New Roman" w:hAnsi="Times New Roman" w:cs="Times New Roman"/>
      <w:sz w:val="20"/>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5A7C8C"/>
  </w:style>
  <w:style w:type="character" w:styleId="Hyperlink">
    <w:name w:val="Hyperlink"/>
    <w:rsid w:val="005A7C8C"/>
    <w:rPr>
      <w:color w:val="0000FF"/>
      <w:u w:val="single"/>
    </w:rPr>
  </w:style>
  <w:style w:type="paragraph" w:styleId="Koptekst">
    <w:name w:val="header"/>
    <w:basedOn w:val="Standaard"/>
    <w:link w:val="KoptekstChar"/>
    <w:rsid w:val="005A7C8C"/>
    <w:pPr>
      <w:tabs>
        <w:tab w:val="center" w:pos="4536"/>
        <w:tab w:val="right" w:pos="9072"/>
      </w:tabs>
    </w:pPr>
  </w:style>
  <w:style w:type="character" w:customStyle="1" w:styleId="KoptekstChar">
    <w:name w:val="Koptekst Char"/>
    <w:basedOn w:val="Standaardalinea-lettertype"/>
    <w:link w:val="Koptekst"/>
    <w:rsid w:val="005A7C8C"/>
    <w:rPr>
      <w:rFonts w:ascii="Times New Roman" w:eastAsia="Times New Roman" w:hAnsi="Times New Roman" w:cs="Times New Roman"/>
      <w:sz w:val="20"/>
      <w:szCs w:val="20"/>
      <w:lang w:val="de-DE" w:eastAsia="ar-SA"/>
    </w:rPr>
  </w:style>
  <w:style w:type="paragraph" w:styleId="Voettekst">
    <w:name w:val="footer"/>
    <w:basedOn w:val="Standaard"/>
    <w:link w:val="VoettekstChar"/>
    <w:rsid w:val="005A7C8C"/>
    <w:pPr>
      <w:tabs>
        <w:tab w:val="center" w:pos="4536"/>
        <w:tab w:val="right" w:pos="9072"/>
      </w:tabs>
    </w:pPr>
  </w:style>
  <w:style w:type="character" w:customStyle="1" w:styleId="VoettekstChar">
    <w:name w:val="Voettekst Char"/>
    <w:basedOn w:val="Standaardalinea-lettertype"/>
    <w:link w:val="Voettekst"/>
    <w:rsid w:val="005A7C8C"/>
    <w:rPr>
      <w:rFonts w:ascii="Times New Roman" w:eastAsia="Times New Roman" w:hAnsi="Times New Roman" w:cs="Times New Roman"/>
      <w:sz w:val="20"/>
      <w:szCs w:val="20"/>
      <w:lang w:val="de-DE" w:eastAsia="ar-SA"/>
    </w:rPr>
  </w:style>
  <w:style w:type="paragraph" w:styleId="Tekstzonderopmaak">
    <w:name w:val="Plain Text"/>
    <w:basedOn w:val="Standaard"/>
    <w:link w:val="TekstzonderopmaakChar"/>
    <w:uiPriority w:val="99"/>
    <w:unhideWhenUsed/>
    <w:rsid w:val="005A7C8C"/>
    <w:pPr>
      <w:overflowPunct/>
      <w:autoSpaceDE/>
      <w:textAlignment w:val="auto"/>
    </w:pPr>
    <w:rPr>
      <w:rFonts w:ascii="Arial" w:eastAsia="Calibri" w:hAnsi="Arial" w:cs="Arial"/>
      <w:lang w:eastAsia="en-US"/>
    </w:rPr>
  </w:style>
  <w:style w:type="character" w:customStyle="1" w:styleId="TekstzonderopmaakChar">
    <w:name w:val="Tekst zonder opmaak Char"/>
    <w:basedOn w:val="Standaardalinea-lettertype"/>
    <w:link w:val="Tekstzonderopmaak"/>
    <w:uiPriority w:val="99"/>
    <w:rsid w:val="005A7C8C"/>
    <w:rPr>
      <w:rFonts w:ascii="Arial" w:eastAsia="Calibri"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3" Type="http://schemas.openxmlformats.org/officeDocument/2006/relationships/webSettings" Target="webSettings.xml"/><Relationship Id="rId7" Type="http://schemas.openxmlformats.org/officeDocument/2006/relationships/hyperlink" Target="http://www.dkv-euroserv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2018-09-17T15:19:00Z</dcterms:created>
  <dcterms:modified xsi:type="dcterms:W3CDTF">2018-09-17T15:37:00Z</dcterms:modified>
</cp:coreProperties>
</file>